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54165" cy="88690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886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6687" w:leader="none"/>
        </w:tabs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 освоения учебного предмета «Биология»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Личностные результаты: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   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  <w:r>
        <w:rPr>
          <w:rFonts w:cs="Times New Roman" w:ascii="Times New Roman" w:hAnsi="Times New Roman"/>
          <w:b/>
          <w:sz w:val="24"/>
          <w:szCs w:val="24"/>
        </w:rPr>
        <w:t>Метапредметные результаты: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Регулятивные УУД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Учащийся сможет: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Учащийся сможет: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Познавательные УУД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общий признак двух или нескольких предметов, или явлений и объяснять их сходство;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явление из общего ряда других явлений;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обозначать символом и знаком предмет и/или явление;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Смысловое чтение. Учащийся сможет: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резюмировать главную идею текста;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критически оценивать содержание и форму текста.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 сможет: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свое отношение к природной среде;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Учащийся сможет: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Коммуникативные УУД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общую точку зрения в дискуссии;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 результаты: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 результаты классам: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результате изучения курса биологии в 5 классе: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Учащийся научится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cs="Times New Roman"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освоит общие приемы: рациональной организации труда и отдыха; выращивания и размножения культурных растений; правила работы в кабинете биологии, с биологическими приборами и инструментами.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</w:t>
      </w:r>
      <w:r>
        <w:rPr>
          <w:rFonts w:cs="Times New Roman" w:ascii="Times New Roman" w:hAnsi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научится: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411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размножения и выращивания культурных растений, 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результате изучения курса биологии в 6 классе: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Учащийся научится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cs="Times New Roman"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освоит общие приемы: рациональной организации труда и отдыха; выращивания и размножения культурных растений; правила работы в кабинете биологии, с биологическими приборами и инструментами.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</w:t>
      </w:r>
      <w:r>
        <w:rPr>
          <w:rFonts w:cs="Times New Roman" w:ascii="Times New Roman" w:hAnsi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научится: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411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размножения и выращивания культурных растений, 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результате изучения курса биологии в 7 классе: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Учащийся научится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cs="Times New Roman"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 освоит общие приемы: рациональной организации труда и отдыха; правила работы в кабинете биологии, с биологическими приборами и инструментами.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Учащийся</w:t>
      </w:r>
      <w:r>
        <w:rPr>
          <w:rFonts w:cs="Times New Roman" w:ascii="Times New Roman" w:hAnsi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научится: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411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родства различных таксонов животных;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растений;</w:t>
      </w:r>
    </w:p>
    <w:p>
      <w:pPr>
        <w:pStyle w:val="Normal"/>
        <w:numPr>
          <w:ilvl w:val="2"/>
          <w:numId w:val="17"/>
        </w:numPr>
        <w:tabs>
          <w:tab w:val="clear" w:pos="708"/>
          <w:tab w:val="left" w:pos="-396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размножения и выращивания культурных растений, 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>
      <w:pPr>
        <w:pStyle w:val="Normal"/>
        <w:tabs>
          <w:tab w:val="clear" w:pos="708"/>
          <w:tab w:val="left" w:pos="-3969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результате изучения курса биологии «Человек и здоровье» в 8 классе </w:t>
      </w:r>
      <w:r>
        <w:rPr>
          <w:rFonts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>
      <w:pPr>
        <w:pStyle w:val="Normal"/>
        <w:tabs>
          <w:tab w:val="clear" w:pos="708"/>
          <w:tab w:val="left" w:pos="-3969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результате изучения курса биологии в 9 классе: 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cs="Times New Roman"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>
      <w:pPr>
        <w:pStyle w:val="Normal"/>
        <w:tabs>
          <w:tab w:val="clear" w:pos="708"/>
          <w:tab w:val="left" w:pos="668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6687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Normal"/>
        <w:tabs>
          <w:tab w:val="clear" w:pos="708"/>
          <w:tab w:val="left" w:pos="-3969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Выпускник научится: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>
      <w:pPr>
        <w:pStyle w:val="Normal"/>
        <w:tabs>
          <w:tab w:val="clear" w:pos="708"/>
          <w:tab w:val="left" w:pos="-3969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-396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>
      <w:pPr>
        <w:pStyle w:val="ListParagraph"/>
        <w:tabs>
          <w:tab w:val="clear" w:pos="708"/>
          <w:tab w:val="left" w:pos="-396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Важными </w:t>
      </w:r>
      <w:r>
        <w:rPr>
          <w:b/>
          <w:bCs/>
          <w:color w:val="000000"/>
        </w:rPr>
        <w:t>формами деятельности учащихся</w:t>
      </w:r>
      <w:r>
        <w:rPr>
          <w:color w:val="000000"/>
        </w:rPr>
        <w:t> являются: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развитие практических умений в работе с дополнительными источниками информации</w:t>
      </w:r>
      <w:r>
        <w:rPr>
          <w:b/>
          <w:bCs/>
          <w:color w:val="000000"/>
        </w:rPr>
        <w:t>:</w:t>
      </w:r>
      <w:r>
        <w:rPr>
          <w:color w:val="000000"/>
        </w:rPr>
        <w:t> энциклопедиями, справочниками, словарями, научно-популярной литературой для младшего подросткового возраста, ресурсами Internet и др.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 преподавании курса «биология» используются следующие </w:t>
      </w:r>
      <w:r>
        <w:rPr>
          <w:b/>
          <w:bCs/>
          <w:color w:val="000000"/>
        </w:rPr>
        <w:t>формы работы</w:t>
      </w:r>
      <w:r>
        <w:rPr>
          <w:color w:val="000000"/>
        </w:rPr>
        <w:t> с учащимися: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работа в малых группах (2-5 человек);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проектная работа;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подготовка сообщений/ рефератов;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исследовательская деятельность;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информационно-поисковая деятельность;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выполнение практических и лабораторных работ.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Результаты обучения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Приоритетной является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Важное внимание обращается на развитие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Internet и др.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Выдвижение гипотезы на основе житейских представлений или изученных закономерностей;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Выбор условий проведения наблюдения или опыта, при которых меняется лишь одна величина, а все остальные остаются постоянными;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Описание природных объектов и сравнение их по выделенным признакам; выполнение правил безопасности при проведении практических работ.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Поиск необходимой информации в справочных изданиях (в том числе на электронных носителях, в сети Internet);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Использование дополнительных источников информации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Корректное ведение учебного диалога при работе в малой группе сотрудничества;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Формы контроля знаний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Критерии оценки учебной деятельности по биологии.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Результатом проверки уровня усвоения учебного материала является отметка.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Проверка и оценка знаний проходит в ходе текущих занятий в устной или письменной форме.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Устный ответ.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«5»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«4»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 основном правильно даны определения понятий и использованы научные термины;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Ответ самостоятельный;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Наличие неточностей в изложении материала;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Связное и последовательное изложение; при помощи наводящих вопросов учителя восполняются сделанные пропуски;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Наличие конкретных представлений и элементарных реальных понятий изучаемых явлений.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«3»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Материал излагает несистематизированно, фрагментарно, не всегда последовательно;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«2»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усвоил и не раскрыл основное содержание материала;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делает выводов и обобщений.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«1»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может ответить ни на один из поставленных вопросов;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Полностью не усвоил материал.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Примечание. </w:t>
      </w:r>
      <w:r>
        <w:rPr>
          <w:color w:val="000000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самостоятельных письменных и контрольных работ.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«5»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выполнил работу без ошибок и недочетов;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допустил не более одного недочета.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«4»</w:t>
      </w:r>
      <w:r>
        <w:rPr>
          <w:color w:val="000000"/>
        </w:rPr>
        <w:t> ставится, если ученик выполнил работу полностью, но допустил в ней: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более одной негрубой ошибки и одного недочета;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не более двух недочетов.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«3»</w:t>
      </w:r>
      <w:r>
        <w:rPr>
          <w:color w:val="000000"/>
        </w:rPr>
        <w:t> ставится, если ученик правильно выполнил не менее половины работы или допустил: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более двух грубых ошибок;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не более одной грубой и одной негрубой ошибки и одного недочета;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не более двух-трех негрубых ошибок;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одной негрубой ошибки и трех недочетов;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при отсутствии ошибок, но при наличии четырех-пяти недочетов.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«2»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допустил число ошибок и недочетов превосходящее норму, при которой может быть выставлена оценка «3»;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если правильно выполнил менее половины работы.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Оценка «1»</w:t>
      </w:r>
      <w:r>
        <w:rPr>
          <w:color w:val="000000"/>
        </w:rPr>
        <w:t> ставится, если ученик: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не приступал к выполнению работы;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или правильно выполнил не более 10 % всех заданий.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Примечание.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bCs/>
          <w:color w:val="000000"/>
        </w:rPr>
        <w:t>Критерии выставления оценок за проверочные тесты.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Критерии выставления оценок за тест, состоящий из </w:t>
      </w:r>
      <w:r>
        <w:rPr>
          <w:b/>
          <w:bCs/>
          <w:color w:val="000000"/>
        </w:rPr>
        <w:t>10 вопросов.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Время выполнения работы: 10-15 мин.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Оценка «5» - 10 правильных ответов, «4» - 7-9, «3» - 5-6, «2» - менее 5 правильных ответов.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Критерии выставления оценок за тест, состоящий из </w:t>
      </w:r>
      <w:r>
        <w:rPr>
          <w:b/>
          <w:bCs/>
          <w:color w:val="000000"/>
        </w:rPr>
        <w:t>20 вопросов.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Время выполнения работы: 30-40 мин.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Оценка «5» - 18-20 правильных ответов, «4» - 14-17, «3» - 10-13, «2» - менее 10 правильных ответ</w:t>
      </w:r>
    </w:p>
    <w:p>
      <w:pPr>
        <w:pStyle w:val="NormalWeb"/>
        <w:shd w:val="clear" w:color="auto" w:fill="FFFFFF"/>
        <w:spacing w:before="280" w:after="28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Список возможных тем проектных работ по разделу «Живые организмы»: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«Роль биологии в моей жизни»;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презентация «Бытовой мусор – это серьезно»;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познавательный журнал «Мой домашний питомец»;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«Влияние музыки на рост и развитее растений»;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«Влияет ли порода животного на его характер?»;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«Особенности поведения красноухой черепахи в домашних условиях»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создание моделей клеток эукариот в технике квиллинг;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«Вырасти плесень»;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композиция «Бабочки своими руками»;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«Изготовление гербария»;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художественные композиции из природного материала как средство изучения флоры Саратовской области;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брошюра «Рекорды животного мира»;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«Выведение цыплят в домашних условиях с использованием инкубатора»;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«Кормушка для птиц своими руками»;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экологическая сказка «Берегиня» о добре и зле, о необходимости беречь природу;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экологическая сказка о Капельке воды: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– </w:t>
      </w:r>
      <w:r>
        <w:rPr>
          <w:rFonts w:cs="Times New Roman" w:ascii="Times New Roman" w:hAnsi="Times New Roman"/>
          <w:sz w:val="24"/>
        </w:rPr>
        <w:t>проект «Учитесь наблюдать народные приметы»;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«Изучение жизненного состояния зеленых насаждений в окрестностях школы»;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«Листопад в жизни растений»;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«Влияние сока алоэ как биостимулятора на развитие растений»;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«Как общаются животные».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Раздел «Человек и его здоровье»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«Кожа – зеркало здоровья»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презентация «Курение или жизнь»;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творческий проект «Рисуем отпечатками пальцев»;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«Загадки полушарий головного мозга»;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создание модели крови человека;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«Изучение и расчет биологических ритмов»;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«Бюллетень «Будь здоров»;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социальный проект «Каждый расставляет сам приоритеты в жизни»;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кроссворд «Лимфатическая и кровеносная система»;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«Антропометрические исследования».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«Защитные приспособления в жизни животных»;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моделирование биополимеров;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«Математические методы исследования общебиологических процессов»;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 «Генеалогическое древо моей семьи»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реферат «Происхождение жизни на земле»;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презентация «Главные заповедники России»;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презентация «Сущность клонирования»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4"/>
        </w:rPr>
        <w:t>. Содержание учебного предмета «Биология»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 класс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Биология – наука о живых организмах. 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1 </w:t>
      </w:r>
      <w:r>
        <w:rPr>
          <w:rFonts w:cs="Times New Roman" w:ascii="Times New Roman" w:hAnsi="Times New Roman"/>
          <w:sz w:val="24"/>
          <w:szCs w:val="24"/>
          <w:lang w:bidi="ru-RU"/>
        </w:rPr>
        <w:t>«Изучение устройства увеличительных приборов»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Свойства живых организмов (</w:t>
      </w:r>
      <w:r>
        <w:rPr>
          <w:rFonts w:cs="Times New Roman" w:ascii="Times New Roman" w:hAnsi="Times New Roman"/>
          <w:i/>
          <w:sz w:val="24"/>
          <w:szCs w:val="24"/>
        </w:rPr>
        <w:t>структурированность, целостность</w:t>
      </w:r>
      <w:r>
        <w:rPr>
          <w:rFonts w:cs="Times New Roman"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>
        <w:rPr>
          <w:rFonts w:cs="Times New Roman" w:ascii="Times New Roman" w:hAnsi="Times New Roman"/>
          <w:i/>
          <w:sz w:val="24"/>
          <w:szCs w:val="24"/>
        </w:rPr>
        <w:t>наследственность и изменчивость</w:t>
      </w:r>
      <w:r>
        <w:rPr>
          <w:rFonts w:cs="Times New Roman"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Клеточное строение организмов. 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Клетка–основа строения и жизнедеятельности организмов.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2</w:t>
      </w:r>
      <w:r>
        <w:rPr>
          <w:rFonts w:cs="Times New Roman" w:ascii="Times New Roman" w:hAnsi="Times New Roman"/>
          <w:sz w:val="24"/>
          <w:szCs w:val="24"/>
          <w:lang w:bidi="ru-RU"/>
        </w:rPr>
        <w:t>«Знакомство с клетками растений».</w:t>
      </w:r>
      <w:r>
        <w:rPr>
          <w:rFonts w:cs="Times New Roman" w:ascii="Times New Roman" w:hAnsi="Times New Roman"/>
          <w:i/>
          <w:sz w:val="24"/>
          <w:szCs w:val="24"/>
        </w:rPr>
        <w:t xml:space="preserve"> История изучения клетки. Методы изучения клетки.</w:t>
      </w:r>
      <w:r>
        <w:rPr>
          <w:rFonts w:cs="Times New Roman" w:ascii="Times New Roman" w:hAnsi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>
        <w:rPr>
          <w:rFonts w:cs="Times New Roman" w:ascii="Times New Roman" w:hAnsi="Times New Roman"/>
          <w:i/>
          <w:sz w:val="24"/>
          <w:szCs w:val="24"/>
        </w:rPr>
        <w:t>Ткани организмов.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Многообразие организмов.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Лабораторная работа № 3 «Знакомство с внешним строением побегов растения».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4</w:t>
      </w:r>
      <w:r>
        <w:rPr>
          <w:rFonts w:cs="Times New Roman" w:ascii="Times New Roman" w:hAnsi="Times New Roman"/>
          <w:sz w:val="24"/>
          <w:szCs w:val="24"/>
          <w:lang w:bidi="ru-RU"/>
        </w:rPr>
        <w:t>«Наблюдение за передвижением животных»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Среды жизни.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Среда обитания. Факторы </w:t>
      </w:r>
      <w:r>
        <w:rPr>
          <w:rFonts w:cs="Times New Roman" w:ascii="Times New Roman" w:hAnsi="Times New Roman"/>
          <w:bCs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>
        <w:rPr>
          <w:rFonts w:cs="Times New Roman" w:ascii="Times New Roman" w:hAnsi="Times New Roman"/>
          <w:i/>
          <w:sz w:val="24"/>
          <w:szCs w:val="24"/>
        </w:rPr>
        <w:t>Растительный и животный мир родного края.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Перечень лабораторных работ в 5 классе: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24"/>
          <w:szCs w:val="24"/>
          <w:lang w:bidi="ru-RU"/>
        </w:rPr>
      </w:pPr>
      <w:r>
        <w:rPr>
          <w:rFonts w:eastAsia="Calibri" w:cs="Times New Roman" w:ascii="Times New Roman" w:hAnsi="Times New Roman" w:eastAsiaTheme="minorHAnsi"/>
          <w:i/>
          <w:iCs/>
          <w:sz w:val="24"/>
          <w:szCs w:val="24"/>
          <w:lang w:bidi="ru-RU"/>
        </w:rPr>
        <w:t xml:space="preserve">Лабораторная работа № 1 </w:t>
      </w:r>
      <w:r>
        <w:rPr>
          <w:rFonts w:eastAsia="Calibri" w:cs="Times New Roman" w:ascii="Times New Roman" w:hAnsi="Times New Roman" w:eastAsiaTheme="minorHAnsi"/>
          <w:sz w:val="24"/>
          <w:szCs w:val="24"/>
          <w:lang w:bidi="ru-RU"/>
        </w:rPr>
        <w:t>«Изучение устройства увеличительных приборов»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i/>
          <w:iCs/>
          <w:sz w:val="24"/>
          <w:szCs w:val="24"/>
          <w:lang w:bidi="ru-RU"/>
        </w:rPr>
        <w:t xml:space="preserve">Лабораторная работа № 2 </w:t>
      </w:r>
      <w:r>
        <w:rPr>
          <w:rFonts w:eastAsia="Calibri" w:cs="Times New Roman" w:ascii="Times New Roman" w:hAnsi="Times New Roman" w:eastAsiaTheme="minorHAnsi"/>
          <w:sz w:val="24"/>
          <w:szCs w:val="24"/>
          <w:lang w:bidi="ru-RU"/>
        </w:rPr>
        <w:t>«Знакомство с клетками растений»</w:t>
      </w:r>
    </w:p>
    <w:p>
      <w:pPr>
        <w:pStyle w:val="NoSpacing"/>
        <w:jc w:val="both"/>
        <w:rPr>
          <w:rFonts w:ascii="Times New Roman" w:hAnsi="Times New Roman" w:eastAsia="Calibri" w:cs="Times New Roman" w:eastAsiaTheme="minorHAnsi"/>
          <w:sz w:val="24"/>
          <w:szCs w:val="24"/>
          <w:lang w:bidi="ru-RU"/>
        </w:rPr>
      </w:pPr>
      <w:r>
        <w:rPr>
          <w:rFonts w:eastAsia="Calibri" w:cs="Times New Roman" w:ascii="Times New Roman" w:hAnsi="Times New Roman" w:eastAsiaTheme="minorHAnsi"/>
          <w:i/>
          <w:sz w:val="24"/>
          <w:szCs w:val="24"/>
          <w:lang w:bidi="ru-RU"/>
        </w:rPr>
        <w:t>Лабораторная работа № 3</w:t>
      </w:r>
      <w:r>
        <w:rPr>
          <w:rFonts w:eastAsia="Calibri" w:cs="Times New Roman" w:ascii="Times New Roman" w:hAnsi="Times New Roman" w:eastAsiaTheme="minorHAnsi"/>
          <w:sz w:val="24"/>
          <w:szCs w:val="24"/>
          <w:lang w:bidi="ru-RU"/>
        </w:rPr>
        <w:t xml:space="preserve"> «Знакомство с внешним строением побегов растения»</w:t>
      </w:r>
    </w:p>
    <w:p>
      <w:pPr>
        <w:pStyle w:val="NoSpacing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ru-RU" w:bidi="ru-RU"/>
        </w:rPr>
      </w:pPr>
      <w:r>
        <w:rPr>
          <w:rFonts w:eastAsia="Calibri" w:cs="Times New Roman" w:ascii="Times New Roman" w:hAnsi="Times New Roman" w:eastAsiaTheme="minorHAnsi"/>
          <w:i/>
          <w:iCs/>
          <w:sz w:val="24"/>
          <w:szCs w:val="24"/>
          <w:lang w:bidi="ru-RU"/>
        </w:rPr>
        <w:t xml:space="preserve">Лабораторная работа № 4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ru-RU" w:bidi="ru-RU"/>
        </w:rPr>
        <w:t>«Наблюдение за передвижением животных»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Экскурсии:</w:t>
      </w:r>
      <w:r>
        <w:rPr>
          <w:rFonts w:cs="Times New Roman" w:ascii="Times New Roman" w:hAnsi="Times New Roman"/>
          <w:sz w:val="24"/>
          <w:szCs w:val="24"/>
        </w:rPr>
        <w:t xml:space="preserve"> Осенние (зимние, весенние) явления в жизни растений и животных.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Содержание учебного предмета «Биология» </w:t>
      </w:r>
      <w:r>
        <w:rPr>
          <w:rFonts w:cs="Times New Roman" w:ascii="Times New Roman" w:hAnsi="Times New Roman"/>
          <w:b/>
          <w:bCs/>
          <w:sz w:val="24"/>
          <w:szCs w:val="24"/>
        </w:rPr>
        <w:t>6 класс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Царство Растения.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Органы цветкового растения. 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Семя. </w:t>
      </w:r>
      <w:r>
        <w:rPr>
          <w:rFonts w:cs="Times New Roman" w:ascii="Times New Roman" w:hAnsi="Times New Roman"/>
          <w:sz w:val="24"/>
          <w:szCs w:val="24"/>
        </w:rPr>
        <w:t>Строение семени.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1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«Строение семени фасоли». </w:t>
      </w:r>
      <w:r>
        <w:rPr>
          <w:rFonts w:cs="Times New Roman" w:ascii="Times New Roman" w:hAnsi="Times New Roman"/>
          <w:sz w:val="24"/>
          <w:szCs w:val="24"/>
        </w:rPr>
        <w:t>Корень. Зоны корня. Виды корней. Корневые системы. Значение корня. Видоизменения корней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2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корня проростка»</w:t>
      </w:r>
      <w:r>
        <w:rPr>
          <w:rFonts w:cs="Times New Roman"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3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«Строение вегетативных и генеративных почек». </w:t>
      </w:r>
      <w:r>
        <w:rPr>
          <w:rFonts w:cs="Times New Roman" w:ascii="Times New Roman" w:hAnsi="Times New Roman"/>
          <w:sz w:val="24"/>
          <w:szCs w:val="24"/>
        </w:rPr>
        <w:t>Почки. Вегетативные и генеративные почки. Строение листа. Листорасположение. Жилкование листа. Стебель. Строение и значение стебля.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4</w:t>
      </w:r>
      <w:r>
        <w:rPr>
          <w:rFonts w:cs="Times New Roman" w:ascii="Times New Roman" w:hAnsi="Times New Roman"/>
          <w:sz w:val="24"/>
          <w:szCs w:val="24"/>
          <w:lang w:bidi="ru-RU"/>
        </w:rPr>
        <w:t>«Внешнее строение корневища, клубня, луковицы»</w:t>
      </w:r>
      <w:r>
        <w:rPr>
          <w:rFonts w:cs="Times New Roman" w:ascii="Times New Roman" w:hAnsi="Times New Roman"/>
          <w:sz w:val="24"/>
          <w:szCs w:val="24"/>
        </w:rPr>
        <w:t xml:space="preserve">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Микроскопическое строение растений.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>
      <w:pPr>
        <w:pStyle w:val="Normal"/>
        <w:tabs>
          <w:tab w:val="clear" w:pos="708"/>
          <w:tab w:val="left" w:pos="851" w:leader="none"/>
          <w:tab w:val="left" w:pos="1160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Жизнедеятельность цветковых растений. </w:t>
      </w:r>
    </w:p>
    <w:p>
      <w:pPr>
        <w:pStyle w:val="Normal"/>
        <w:tabs>
          <w:tab w:val="clear" w:pos="708"/>
          <w:tab w:val="left" w:pos="851" w:leader="none"/>
          <w:tab w:val="left" w:pos="1160" w:leader="none"/>
        </w:tabs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>
        <w:rPr>
          <w:rFonts w:cs="Times New Roman" w:ascii="Times New Roman" w:hAnsi="Times New Roman"/>
          <w:bCs/>
          <w:i/>
          <w:sz w:val="24"/>
          <w:szCs w:val="24"/>
        </w:rPr>
        <w:t>Движения</w:t>
      </w:r>
      <w:r>
        <w:rPr>
          <w:rFonts w:cs="Times New Roman"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>
        <w:rPr>
          <w:rFonts w:cs="Times New Roman" w:ascii="Times New Roman" w:hAnsi="Times New Roman"/>
          <w:bCs/>
          <w:i/>
          <w:sz w:val="24"/>
          <w:szCs w:val="24"/>
        </w:rPr>
        <w:t>Оплодотворение у цветковых растений.</w:t>
      </w:r>
      <w:r>
        <w:rPr>
          <w:rFonts w:cs="Times New Roman"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</w:t>
      </w: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 Лабораторная работа № 5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«Черенкование комнатных растений». </w:t>
      </w:r>
      <w:r>
        <w:rPr>
          <w:rFonts w:cs="Times New Roman" w:ascii="Times New Roman" w:hAnsi="Times New Roman"/>
          <w:bCs/>
          <w:sz w:val="24"/>
          <w:szCs w:val="24"/>
        </w:rPr>
        <w:t>Космическая роль зеленых растений.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Многообразие растений.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6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«Изучение внешнего строения моховидных растений». </w:t>
      </w:r>
      <w:r>
        <w:rPr>
          <w:rFonts w:cs="Times New Roman" w:ascii="Times New Roman" w:hAnsi="Times New Roman"/>
          <w:sz w:val="24"/>
          <w:szCs w:val="24"/>
        </w:rPr>
        <w:t>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>
      <w:pPr>
        <w:pStyle w:val="Normal"/>
        <w:tabs>
          <w:tab w:val="clear" w:pos="708"/>
          <w:tab w:val="left" w:pos="851" w:leader="none"/>
        </w:tabs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Царство Бактерии.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>
        <w:rPr>
          <w:rFonts w:cs="Times New Roman" w:ascii="Times New Roman" w:hAnsi="Times New Roman"/>
          <w:i/>
          <w:sz w:val="24"/>
          <w:szCs w:val="24"/>
        </w:rPr>
        <w:t>Значение работ Р. Коха и Л. Пастера.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Царство Грибы.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Отличительные особенности грибов.</w:t>
      </w:r>
      <w:r>
        <w:rPr>
          <w:rFonts w:cs="Times New Roman" w:ascii="Times New Roman" w:hAnsi="Times New Roman"/>
          <w:bCs/>
          <w:sz w:val="24"/>
          <w:szCs w:val="24"/>
        </w:rPr>
        <w:t xml:space="preserve"> Многообразие грибов. </w:t>
      </w:r>
      <w:r>
        <w:rPr>
          <w:rFonts w:cs="Times New Roman"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Экскурсия «Весенние явления в жизни экосистемы (лес, парк, луг, болото)»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Перечень лабораторных работ в 6 классе: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1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семени фасоли»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2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корня проростка»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3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вегетативных и генеративных почек»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4 </w:t>
      </w:r>
      <w:r>
        <w:rPr>
          <w:rFonts w:cs="Times New Roman" w:ascii="Times New Roman" w:hAnsi="Times New Roman"/>
          <w:sz w:val="24"/>
          <w:szCs w:val="24"/>
          <w:lang w:bidi="ru-RU"/>
        </w:rPr>
        <w:t>«Внешнее строение корневища, клубня, луковицы»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5 </w:t>
      </w:r>
      <w:r>
        <w:rPr>
          <w:rFonts w:cs="Times New Roman" w:ascii="Times New Roman" w:hAnsi="Times New Roman"/>
          <w:sz w:val="24"/>
          <w:szCs w:val="24"/>
          <w:lang w:bidi="ru-RU"/>
        </w:rPr>
        <w:t>«Черенкование комнатных растений»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6 </w:t>
      </w:r>
      <w:r>
        <w:rPr>
          <w:rFonts w:cs="Times New Roman" w:ascii="Times New Roman" w:hAnsi="Times New Roman"/>
          <w:sz w:val="24"/>
          <w:szCs w:val="24"/>
          <w:lang w:bidi="ru-RU"/>
        </w:rPr>
        <w:t>«Изучение внешнего строения моховидных растений»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7 </w:t>
      </w:r>
      <w:r>
        <w:rPr>
          <w:rFonts w:cs="Times New Roman" w:ascii="Times New Roman" w:hAnsi="Times New Roman"/>
          <w:sz w:val="24"/>
          <w:szCs w:val="24"/>
          <w:lang w:bidi="ru-RU"/>
        </w:rPr>
        <w:t>«Изучение внешнего строения голосеменных растений»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Экскурсия: </w:t>
      </w:r>
      <w:r>
        <w:rPr>
          <w:rFonts w:cs="Times New Roman" w:ascii="Times New Roman" w:hAnsi="Times New Roman"/>
          <w:sz w:val="24"/>
          <w:szCs w:val="24"/>
          <w:lang w:bidi="ru-RU"/>
        </w:rPr>
        <w:t>«Весенние явления в жизни экосистемы (лес, парк, луг, болото)»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учебного предмета «Биология» 7 класс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Царство Животные.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>
        <w:rPr>
          <w:rFonts w:cs="Times New Roman" w:ascii="Times New Roman" w:hAnsi="Times New Roman"/>
          <w:i/>
          <w:sz w:val="24"/>
          <w:szCs w:val="24"/>
        </w:rPr>
        <w:t xml:space="preserve"> Организм животного как биосистема. </w:t>
      </w:r>
      <w:r>
        <w:rPr>
          <w:rFonts w:cs="Times New Roman"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Одноклеточные животные, или Простейшие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Общая характеристика простейших.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простейших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1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и передвижение инфузории-туфельки»</w:t>
      </w:r>
      <w:r>
        <w:rPr>
          <w:rFonts w:cs="Times New Roman" w:ascii="Times New Roman" w:hAnsi="Times New Roman"/>
          <w:sz w:val="24"/>
          <w:szCs w:val="24"/>
        </w:rPr>
        <w:t xml:space="preserve">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 Кишечнополостные.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Многоклеточные животные. </w:t>
      </w:r>
      <w:r>
        <w:rPr>
          <w:rFonts w:cs="Times New Roman"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кишечнополостных.</w:t>
      </w:r>
      <w:r>
        <w:rPr>
          <w:rFonts w:cs="Times New Roman"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Типы червей.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2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«Внешнее строение дождевого червя, его передвижение, раздражимость».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червей.</w:t>
      </w:r>
    </w:p>
    <w:p>
      <w:pPr>
        <w:pStyle w:val="Normal"/>
        <w:tabs>
          <w:tab w:val="clear" w:pos="708"/>
          <w:tab w:val="left" w:pos="1223" w:leader="none"/>
        </w:tabs>
        <w:overflowPunc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 Моллюски. </w:t>
      </w:r>
    </w:p>
    <w:p>
      <w:pPr>
        <w:pStyle w:val="Normal"/>
        <w:tabs>
          <w:tab w:val="clear" w:pos="708"/>
          <w:tab w:val="left" w:pos="1223" w:leader="none"/>
        </w:tabs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моллюсков</w:t>
      </w:r>
      <w:r>
        <w:rPr>
          <w:rFonts w:cs="Times New Roman" w:ascii="Times New Roman" w:hAnsi="Times New Roman"/>
          <w:sz w:val="24"/>
          <w:szCs w:val="24"/>
        </w:rPr>
        <w:t xml:space="preserve"> и их значение в природе и жизни человека.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4</w:t>
      </w:r>
      <w:r>
        <w:rPr>
          <w:rFonts w:cs="Times New Roman" w:ascii="Times New Roman" w:hAnsi="Times New Roman"/>
          <w:sz w:val="24"/>
          <w:szCs w:val="24"/>
          <w:lang w:bidi="ru-RU"/>
        </w:rPr>
        <w:t>«Внешнее строение раковин пресноводных и морских моллюсков».</w:t>
      </w:r>
    </w:p>
    <w:p>
      <w:pPr>
        <w:pStyle w:val="Normal"/>
        <w:tabs>
          <w:tab w:val="clear" w:pos="708"/>
          <w:tab w:val="left" w:pos="1158" w:leader="none"/>
        </w:tabs>
        <w:overflowPunc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 Членистоногие. 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членистоногих</w:t>
      </w:r>
      <w:r>
        <w:rPr>
          <w:rFonts w:cs="Times New Roman" w:ascii="Times New Roman" w:hAnsi="Times New Roman"/>
          <w:sz w:val="24"/>
          <w:szCs w:val="24"/>
        </w:rPr>
        <w:t>. Охрана членистоногих.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Ракообразные. Особенности строения и жизнедеятельности ракообразных, их значение в природе и жизни человека.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>
        <w:rPr>
          <w:rFonts w:cs="Times New Roman"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Класс Насекомые (Особенности строения и жизнедеятельности насекомых. Поведение насекомых, </w:t>
      </w:r>
      <w:r>
        <w:rPr>
          <w:rFonts w:cs="Times New Roman" w:ascii="Times New Roman" w:hAnsi="Times New Roman"/>
          <w:bCs/>
          <w:sz w:val="24"/>
          <w:szCs w:val="24"/>
        </w:rPr>
        <w:t>инстинкты.</w:t>
      </w:r>
      <w:r>
        <w:rPr>
          <w:rFonts w:cs="Times New Roman"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человека).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5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«Внешнее строение насекомого». </w:t>
      </w:r>
      <w:r>
        <w:rPr>
          <w:rFonts w:cs="Times New Roman" w:ascii="Times New Roman" w:hAnsi="Times New Roman"/>
          <w:sz w:val="24"/>
          <w:szCs w:val="24"/>
        </w:rPr>
        <w:t>Насекомые – вредители. (</w:t>
      </w:r>
      <w:r>
        <w:rPr>
          <w:rFonts w:cs="Times New Roman"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растений).</w:t>
      </w:r>
      <w:r>
        <w:rPr>
          <w:rFonts w:cs="Times New Roman"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>
      <w:pPr>
        <w:pStyle w:val="Normal"/>
        <w:tabs>
          <w:tab w:val="clear" w:pos="708"/>
          <w:tab w:val="left" w:pos="851" w:leader="none"/>
        </w:tabs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 Хордовые.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Общая </w:t>
      </w:r>
      <w:r>
        <w:rPr>
          <w:rFonts w:cs="Times New Roman"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 Лабораторная работа № 6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«Внешнее строение и особенности передвижения рыбы». </w:t>
      </w:r>
      <w:r>
        <w:rPr>
          <w:rFonts w:cs="Times New Roman" w:ascii="Times New Roman" w:hAnsi="Times New Roman"/>
          <w:sz w:val="24"/>
          <w:szCs w:val="24"/>
        </w:rPr>
        <w:t>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 земноводных</w:t>
      </w:r>
      <w:r>
        <w:rPr>
          <w:rFonts w:cs="Times New Roman"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>
        <w:rPr>
          <w:rFonts w:cs="Times New Roman"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>
        <w:rPr>
          <w:rFonts w:cs="Times New Roman" w:ascii="Times New Roman" w:hAnsi="Times New Roman"/>
          <w:i/>
          <w:sz w:val="24"/>
          <w:szCs w:val="24"/>
        </w:rPr>
        <w:t>Происхождение</w:t>
      </w:r>
      <w:r>
        <w:rPr>
          <w:rFonts w:cs="Times New Roman"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</w:t>
      </w: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7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«Внешнее строение птицы. Строение перьев» </w:t>
      </w: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8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«Строение скелета птицы». </w:t>
      </w:r>
      <w:r>
        <w:rPr>
          <w:rFonts w:cs="Times New Roman" w:ascii="Times New Roman" w:hAnsi="Times New Roman"/>
          <w:sz w:val="24"/>
          <w:szCs w:val="24"/>
        </w:rPr>
        <w:t xml:space="preserve">Особенности внутреннего строения и жизнедеятельности птиц. Размножение и развитие птиц. </w:t>
      </w:r>
      <w:r>
        <w:rPr>
          <w:rFonts w:cs="Times New Roman"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>
        <w:rPr>
          <w:rFonts w:cs="Times New Roman"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>
        <w:rPr>
          <w:rFonts w:cs="Times New Roman"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9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скелета млекопитающих»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Органы полости тела. Нервная система и поведение млекопитающих, </w:t>
      </w:r>
      <w:r>
        <w:rPr>
          <w:rFonts w:cs="Times New Roman" w:ascii="Times New Roman" w:hAnsi="Times New Roman"/>
          <w:i/>
          <w:sz w:val="24"/>
          <w:szCs w:val="24"/>
        </w:rPr>
        <w:t>рассудочное поведение</w:t>
      </w:r>
      <w:r>
        <w:rPr>
          <w:rFonts w:cs="Times New Roman"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>
        <w:rPr>
          <w:rFonts w:cs="Times New Roman"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Перечень лабораторных работ в 7 классе: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i/>
          <w:iCs/>
          <w:sz w:val="24"/>
          <w:szCs w:val="24"/>
          <w:lang w:bidi="ru-RU"/>
        </w:rPr>
        <w:t>Лабораторная работа № 1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«Строение и передвижение инфузории-туфельки»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  <w:lang w:bidi="ru-RU"/>
        </w:rPr>
      </w:pPr>
      <w:r>
        <w:rPr>
          <w:rFonts w:eastAsia="Calibri" w:cs="Times New Roman" w:ascii="Times New Roman" w:hAnsi="Times New Roman" w:eastAsiaTheme="minorHAnsi"/>
          <w:bCs/>
          <w:i/>
          <w:iCs/>
          <w:sz w:val="24"/>
          <w:szCs w:val="24"/>
          <w:lang w:bidi="ru-RU"/>
        </w:rPr>
        <w:t>Лабораторная работа № 2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«Внешнее строение дождевого червя, его передвижение, раздражимость».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i/>
          <w:iCs/>
          <w:sz w:val="24"/>
          <w:szCs w:val="24"/>
          <w:lang w:bidi="ru-RU"/>
        </w:rPr>
        <w:t xml:space="preserve">Лабораторная работа № 3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«Внешнее строение раковин пресноводных и морских моллюсков»</w:t>
        <w:br/>
      </w:r>
      <w:r>
        <w:rPr>
          <w:rFonts w:eastAsia="Calibri" w:cs="Times New Roman" w:ascii="Times New Roman" w:hAnsi="Times New Roman" w:eastAsiaTheme="minorHAnsi"/>
          <w:bCs/>
          <w:i/>
          <w:iCs/>
          <w:sz w:val="24"/>
          <w:szCs w:val="24"/>
          <w:lang w:bidi="ru-RU"/>
        </w:rPr>
        <w:t xml:space="preserve">Лабораторная работа № 4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«Внешнее строение насекомого»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i/>
          <w:iCs/>
          <w:sz w:val="24"/>
          <w:szCs w:val="24"/>
          <w:lang w:bidi="ru-RU"/>
        </w:rPr>
        <w:t xml:space="preserve">Лабораторная работа № 5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«Внешнее строение и особенности передвижения рыбы»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>Лабораторная работа № 6</w:t>
      </w:r>
      <w:r>
        <w:rPr>
          <w:rFonts w:cs="Times New Roman" w:ascii="Times New Roman" w:hAnsi="Times New Roman"/>
          <w:sz w:val="24"/>
          <w:szCs w:val="24"/>
          <w:lang w:bidi="ru-RU"/>
        </w:rPr>
        <w:t>«Внешнее строение птицы. Строение перьев»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Лабораторная работа № 7 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скелета птицы»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bidi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>Лабораторная работа № 8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скелета млекопитающих»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Экскурсии: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Многообразие животных. Разнообразие и роль членистоногих в природе родного края.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учебного предмета «Биология»8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Человек и его здоровье.Введение в науки о человеке.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1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«Действие каталазы на пероксид водорода». </w:t>
      </w:r>
      <w:r>
        <w:rPr>
          <w:rFonts w:cs="Times New Roman" w:ascii="Times New Roman" w:hAnsi="Times New Roman"/>
          <w:sz w:val="24"/>
          <w:szCs w:val="24"/>
        </w:rPr>
        <w:t xml:space="preserve">Ткани, органы и системы органов организма человека, их строение и функции.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2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«Клетки и ткани под микроскопом». </w:t>
      </w:r>
      <w:r>
        <w:rPr>
          <w:rFonts w:cs="Times New Roman" w:ascii="Times New Roman" w:hAnsi="Times New Roman"/>
          <w:sz w:val="24"/>
          <w:szCs w:val="24"/>
        </w:rPr>
        <w:t>Организм человека как биосистема. Внутренняя среда организма (кровь, лимфа, тканевая жидкость).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Нейрогуморальная регуляция функций организма.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Регуляция функций организма, способы регуляции. Механизмы регуляции функций.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Нервная система: центральная и периферическая, соматическая и вегетативная. (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 xml:space="preserve">Практическая работа «Изучение мигательного рефлекса и его торможения»). </w:t>
      </w:r>
      <w:r>
        <w:rPr>
          <w:rFonts w:cs="Times New Roman" w:ascii="Times New Roman" w:hAnsi="Times New Roman"/>
          <w:bCs/>
          <w:sz w:val="24"/>
          <w:szCs w:val="24"/>
        </w:rPr>
        <w:t xml:space="preserve">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>
        <w:rPr>
          <w:rFonts w:cs="Times New Roman"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>
        <w:rPr>
          <w:rFonts w:cs="Times New Roman" w:ascii="Times New Roman" w:hAnsi="Times New Roman"/>
          <w:bCs/>
          <w:i/>
          <w:sz w:val="24"/>
          <w:szCs w:val="24"/>
        </w:rPr>
        <w:t>эпифиз</w:t>
      </w:r>
      <w:r>
        <w:rPr>
          <w:rFonts w:cs="Times New Roman" w:ascii="Times New Roman" w:hAnsi="Times New Roman"/>
          <w:bCs/>
          <w:sz w:val="24"/>
          <w:szCs w:val="24"/>
        </w:rPr>
        <w:t>, щитовидная железа, надпочечники. Железы смешанной секреции: поджелудочная и половые железы. Регуляция функций эндокринных желез.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Опора и движение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3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«Строение костной ткани».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4 </w:t>
      </w:r>
      <w:r>
        <w:rPr>
          <w:rFonts w:cs="Times New Roman" w:ascii="Times New Roman" w:hAnsi="Times New Roman"/>
          <w:sz w:val="24"/>
          <w:szCs w:val="24"/>
          <w:lang w:bidi="ru-RU"/>
        </w:rPr>
        <w:t>«Состав костей».</w:t>
      </w:r>
      <w:r>
        <w:rPr>
          <w:rFonts w:cs="Times New Roman" w:ascii="Times New Roman" w:hAnsi="Times New Roman"/>
          <w:sz w:val="24"/>
          <w:szCs w:val="24"/>
        </w:rPr>
        <w:t xml:space="preserve"> Соединение костей. Скелет человека.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«Исследование строения плечевого пояса и предплечья»).</w:t>
      </w:r>
      <w:r>
        <w:rPr>
          <w:rFonts w:cs="Times New Roman" w:ascii="Times New Roman" w:hAnsi="Times New Roman"/>
          <w:sz w:val="24"/>
          <w:szCs w:val="24"/>
        </w:rPr>
        <w:t xml:space="preserve">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«Изучение расположения мышц головы»).</w:t>
      </w:r>
      <w:r>
        <w:rPr>
          <w:rFonts w:cs="Times New Roman" w:ascii="Times New Roman" w:hAnsi="Times New Roman"/>
          <w:sz w:val="24"/>
          <w:szCs w:val="24"/>
        </w:rPr>
        <w:t xml:space="preserve"> Значение физических упражнений для правильного формирования скелета и мышц.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Практические работы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«Проверка правильности осанки», «Выявление плоскостопия», «Оценка гибкости позвоночника»). </w:t>
      </w:r>
      <w:r>
        <w:rPr>
          <w:rFonts w:cs="Times New Roman" w:ascii="Times New Roman" w:hAnsi="Times New Roman"/>
          <w:sz w:val="24"/>
          <w:szCs w:val="24"/>
        </w:rPr>
        <w:t>Гиподинамия. Профилактика травматизма. Первая помощь при травмах опорно-двигательного аппарата.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Кровь и кровообращение.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>
        <w:rPr>
          <w:rFonts w:cs="Times New Roman" w:ascii="Times New Roman" w:hAnsi="Times New Roman"/>
          <w:i/>
          <w:sz w:val="24"/>
          <w:szCs w:val="24"/>
        </w:rPr>
        <w:t>Гомеостаз</w:t>
      </w:r>
      <w:r>
        <w:rPr>
          <w:rFonts w:cs="Times New Roman"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>
        <w:rPr>
          <w:rFonts w:cs="Times New Roman"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>
        <w:rPr>
          <w:rFonts w:cs="Times New Roman"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(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Практические работы «Определение ЧСС, скорости кровотока», «Исследование рефлекторного притока крови к мышцам, включившимся в работу»). </w:t>
      </w:r>
      <w:r>
        <w:rPr>
          <w:rFonts w:cs="Times New Roman" w:ascii="Times New Roman" w:hAnsi="Times New Roman"/>
          <w:sz w:val="24"/>
          <w:szCs w:val="24"/>
        </w:rPr>
        <w:t xml:space="preserve">Строение и работа сердца. Сердечный цикл. Пульс. Давление крови. </w:t>
      </w:r>
      <w:r>
        <w:rPr>
          <w:rFonts w:cs="Times New Roman" w:ascii="Times New Roman" w:hAnsi="Times New Roman"/>
          <w:i/>
          <w:sz w:val="24"/>
          <w:szCs w:val="24"/>
        </w:rPr>
        <w:t xml:space="preserve">Движение лимфы по сосудам. </w:t>
      </w:r>
      <w:r>
        <w:rPr>
          <w:rFonts w:cs="Times New Roman" w:ascii="Times New Roman" w:hAnsi="Times New Roman"/>
          <w:sz w:val="24"/>
          <w:szCs w:val="24"/>
        </w:rPr>
        <w:t>Гигиена сердечнососудистой системы. Профилактика сердечнососудистых заболеваний. Виды кровотечений, приемы оказания первой помощи при кровотечениях.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Дыхание. 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Дыхательная система: строение и функции.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Этапы дыхания</w:t>
      </w:r>
      <w:r>
        <w:rPr>
          <w:rFonts w:cs="Times New Roman" w:ascii="Times New Roman" w:hAnsi="Times New Roman"/>
          <w:sz w:val="24"/>
          <w:szCs w:val="24"/>
        </w:rPr>
        <w:t>. Легочные объемы. (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Практическая работа «Измерение обхвата грудной клетки»). </w:t>
      </w:r>
      <w:r>
        <w:rPr>
          <w:rFonts w:cs="Times New Roman" w:ascii="Times New Roman" w:hAnsi="Times New Roman"/>
          <w:sz w:val="24"/>
          <w:szCs w:val="24"/>
        </w:rPr>
        <w:t xml:space="preserve">Газообмен в легких и тканях. Регуляция дыхания.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6</w:t>
      </w:r>
      <w:r>
        <w:rPr>
          <w:rFonts w:cs="Times New Roman" w:ascii="Times New Roman" w:hAnsi="Times New Roman"/>
          <w:sz w:val="24"/>
          <w:szCs w:val="24"/>
          <w:lang w:bidi="ru-RU"/>
        </w:rPr>
        <w:t>«Состав вдыхаемого и выдыхаемого воздуха».</w:t>
      </w:r>
      <w:r>
        <w:rPr>
          <w:rFonts w:cs="Times New Roman" w:ascii="Times New Roman" w:hAnsi="Times New Roman"/>
          <w:sz w:val="24"/>
          <w:szCs w:val="24"/>
        </w:rPr>
        <w:t xml:space="preserve"> Гигиена дыхания. Вред табакокурения.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7 </w:t>
      </w:r>
      <w:r>
        <w:rPr>
          <w:rFonts w:cs="Times New Roman" w:ascii="Times New Roman" w:hAnsi="Times New Roman"/>
          <w:sz w:val="24"/>
          <w:szCs w:val="24"/>
          <w:lang w:bidi="ru-RU"/>
        </w:rPr>
        <w:t>«Дыхательные движения».</w:t>
      </w:r>
      <w:r>
        <w:rPr>
          <w:rFonts w:cs="Times New Roman" w:ascii="Times New Roman" w:hAnsi="Times New Roman"/>
          <w:sz w:val="24"/>
          <w:szCs w:val="24"/>
        </w:rPr>
        <w:t xml:space="preserve">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Пищеварение.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Питание.</w:t>
      </w:r>
      <w:r>
        <w:rPr>
          <w:rFonts w:cs="Times New Roman" w:ascii="Times New Roman" w:hAnsi="Times New Roman"/>
          <w:bCs/>
          <w:sz w:val="24"/>
          <w:szCs w:val="24"/>
        </w:rPr>
        <w:t xml:space="preserve"> Пищеварение. </w:t>
      </w:r>
      <w:r>
        <w:rPr>
          <w:rFonts w:cs="Times New Roman" w:ascii="Times New Roman" w:hAnsi="Times New Roman"/>
          <w:sz w:val="24"/>
          <w:szCs w:val="24"/>
        </w:rPr>
        <w:t>Пищеварительная система: строение и функции.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«Определение местоположения слюнных желёз»). </w:t>
      </w:r>
      <w:r>
        <w:rPr>
          <w:rFonts w:cs="Times New Roman" w:ascii="Times New Roman" w:hAnsi="Times New Roman"/>
          <w:sz w:val="24"/>
          <w:szCs w:val="24"/>
        </w:rPr>
        <w:t xml:space="preserve">Ферменты, роль ферментов в пищеварении. Обработка пищи в ротовой полости.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8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«Действие ферментов слюны на крахмал». 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9 </w:t>
      </w:r>
      <w:r>
        <w:rPr>
          <w:rFonts w:cs="Times New Roman" w:ascii="Times New Roman" w:hAnsi="Times New Roman"/>
          <w:sz w:val="24"/>
          <w:szCs w:val="24"/>
          <w:lang w:bidi="ru-RU"/>
        </w:rPr>
        <w:t>«Действие ферментов желудочного сока на белки».</w:t>
      </w:r>
      <w:r>
        <w:rPr>
          <w:rFonts w:cs="Times New Roman" w:ascii="Times New Roman" w:hAnsi="Times New Roman"/>
          <w:sz w:val="24"/>
          <w:szCs w:val="24"/>
        </w:rPr>
        <w:t xml:space="preserve">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Обмен веществ и энергии.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Поддержание температуры тела. </w:t>
      </w:r>
      <w:r>
        <w:rPr>
          <w:rFonts w:cs="Times New Roman" w:ascii="Times New Roman" w:hAnsi="Times New Roman"/>
          <w:i/>
          <w:sz w:val="24"/>
          <w:szCs w:val="24"/>
        </w:rPr>
        <w:t>Терморегуляция при разных условиях среды.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«Определение тренированности организма по функциональной пробе с максимальной задержкой дыхания до и после нагрузки»).</w:t>
      </w:r>
      <w:r>
        <w:rPr>
          <w:rFonts w:cs="Times New Roman"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Выделение.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Размножение и развитие.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>
        <w:rPr>
          <w:rFonts w:cs="Times New Roman" w:ascii="Times New Roman" w:hAnsi="Times New Roman"/>
          <w:i/>
          <w:sz w:val="24"/>
          <w:szCs w:val="24"/>
        </w:rPr>
        <w:t>Роды.</w:t>
      </w:r>
      <w:r>
        <w:rPr>
          <w:rFonts w:cs="Times New Roman"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>
        <w:rPr>
          <w:rFonts w:cs="Times New Roman"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Сенсорные системы (анализаторы). </w:t>
      </w:r>
    </w:p>
    <w:p>
      <w:pPr>
        <w:pStyle w:val="Normal"/>
        <w:overflowPunct w:val="true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Практические работы </w:t>
      </w:r>
      <w:r>
        <w:rPr>
          <w:rFonts w:cs="Times New Roman" w:ascii="Times New Roman" w:hAnsi="Times New Roman"/>
          <w:sz w:val="24"/>
          <w:szCs w:val="24"/>
          <w:lang w:bidi="ru-RU"/>
        </w:rPr>
        <w:t>«Исследование реакции зрачка на освещённость», «Исследование принципа работы хрусталика, обнаружение слепого пятна»).</w:t>
      </w:r>
      <w:r>
        <w:rPr>
          <w:rFonts w:cs="Times New Roman" w:ascii="Times New Roman" w:hAnsi="Times New Roman"/>
          <w:sz w:val="24"/>
          <w:szCs w:val="24"/>
        </w:rPr>
        <w:t xml:space="preserve"> Ухо и слух. Строение и функции органа слуха. Гигиена слуха.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«Оценка состояния вестибулярного аппарата»). </w:t>
      </w:r>
      <w:r>
        <w:rPr>
          <w:rFonts w:cs="Times New Roman" w:ascii="Times New Roman" w:hAnsi="Times New Roman"/>
          <w:sz w:val="24"/>
          <w:szCs w:val="24"/>
        </w:rPr>
        <w:t>Органы равновесия, мышечного чувства, осязания, обоняния и вкуса. (</w:t>
      </w:r>
      <w:r>
        <w:rPr>
          <w:rFonts w:cs="Times New Roman" w:ascii="Times New Roman" w:hAnsi="Times New Roman"/>
          <w:sz w:val="24"/>
          <w:szCs w:val="24"/>
          <w:lang w:bidi="ru-RU"/>
        </w:rPr>
        <w:t>Практическая работа «Исследование тактильных рецепторов обоняния и вкуса»).</w:t>
      </w:r>
      <w:r>
        <w:rPr>
          <w:rFonts w:cs="Times New Roman" w:ascii="Times New Roman" w:hAnsi="Times New Roman"/>
          <w:sz w:val="24"/>
          <w:szCs w:val="24"/>
        </w:rPr>
        <w:t xml:space="preserve"> Взаимодействие сенсорных систем. Влияние экологических факторов на органы чувств.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Высшая нервная деятельность.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Высшая нервная деятельность человека, </w:t>
      </w:r>
      <w:r>
        <w:rPr>
          <w:rFonts w:cs="Times New Roman"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>
        <w:rPr>
          <w:rFonts w:cs="Times New Roman" w:ascii="Times New Roman" w:hAnsi="Times New Roman"/>
          <w:sz w:val="24"/>
          <w:szCs w:val="24"/>
        </w:rPr>
        <w:t xml:space="preserve"> Безусловные и условные рефлексы, их значение.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«Перестройка динамического стереотипа»).</w:t>
      </w:r>
      <w:r>
        <w:rPr>
          <w:rFonts w:cs="Times New Roman" w:ascii="Times New Roman" w:hAnsi="Times New Roman"/>
          <w:sz w:val="24"/>
          <w:szCs w:val="24"/>
        </w:rPr>
        <w:t xml:space="preserve">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(</w:t>
      </w: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«Изучение внимания»). </w:t>
      </w:r>
      <w:r>
        <w:rPr>
          <w:rFonts w:cs="Times New Roman" w:ascii="Times New Roman" w:hAnsi="Times New Roman"/>
          <w:sz w:val="24"/>
          <w:szCs w:val="24"/>
        </w:rPr>
        <w:t xml:space="preserve">Психология и поведение человека. Цели и мотивы деятельности. </w:t>
      </w:r>
      <w:r>
        <w:rPr>
          <w:rFonts w:cs="Times New Roman"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>
        <w:rPr>
          <w:rFonts w:cs="Times New Roman"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Здоровье человека и его охрана.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Человек и окружающая среда. </w:t>
      </w:r>
      <w:r>
        <w:rPr>
          <w:rFonts w:cs="Times New Roman"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>
        <w:rPr>
          <w:rFonts w:cs="Times New Roman"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Перечень лабораторных и практических работ в 8 классе: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1</w:t>
      </w:r>
      <w:r>
        <w:rPr>
          <w:rFonts w:cs="Times New Roman" w:ascii="Times New Roman" w:hAnsi="Times New Roman"/>
          <w:sz w:val="24"/>
          <w:szCs w:val="24"/>
          <w:lang w:bidi="ru-RU"/>
        </w:rPr>
        <w:t>«Действие каталазы на пероксид водорода»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2</w:t>
      </w:r>
      <w:r>
        <w:rPr>
          <w:rFonts w:cs="Times New Roman" w:ascii="Times New Roman" w:hAnsi="Times New Roman"/>
          <w:sz w:val="24"/>
          <w:szCs w:val="24"/>
          <w:lang w:bidi="ru-RU"/>
        </w:rPr>
        <w:t>«Клетки и ткани под микроскопом»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3</w:t>
      </w:r>
      <w:r>
        <w:rPr>
          <w:rFonts w:cs="Times New Roman" w:ascii="Times New Roman" w:hAnsi="Times New Roman"/>
          <w:sz w:val="24"/>
          <w:szCs w:val="24"/>
          <w:lang w:bidi="ru-RU"/>
        </w:rPr>
        <w:t>«Строение костной ткани»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>Лабораторная работа № 4</w:t>
      </w:r>
      <w:r>
        <w:rPr>
          <w:rFonts w:cs="Times New Roman" w:ascii="Times New Roman" w:hAnsi="Times New Roman"/>
          <w:sz w:val="24"/>
          <w:szCs w:val="24"/>
          <w:lang w:bidi="ru-RU"/>
        </w:rPr>
        <w:t>«Состав костей»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«Исследование строения плечевого пояса и предплечья»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sz w:val="24"/>
          <w:szCs w:val="24"/>
          <w:lang w:bidi="ru-RU"/>
        </w:rPr>
        <w:t>«Изучение расположения мышц головы»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Практические работы </w:t>
      </w:r>
      <w:r>
        <w:rPr>
          <w:rFonts w:cs="Times New Roman" w:ascii="Times New Roman" w:hAnsi="Times New Roman"/>
          <w:sz w:val="24"/>
          <w:szCs w:val="24"/>
          <w:lang w:bidi="ru-RU"/>
        </w:rPr>
        <w:t>«Проверка правильности осанки», «Выявление плоскостопия», «Оценка гибкости позвоночника»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Практическая работа «Измерение обхвата грудной клетки»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5 </w:t>
      </w:r>
      <w:r>
        <w:rPr>
          <w:rFonts w:cs="Times New Roman" w:ascii="Times New Roman" w:hAnsi="Times New Roman"/>
          <w:sz w:val="24"/>
          <w:szCs w:val="24"/>
          <w:lang w:bidi="ru-RU"/>
        </w:rPr>
        <w:t>«Состав вдыхаемого и выдыхаемого воздуха»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Лабораторная работа № 6 «Дыхательные движения»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«Определение местоположения слюнных желёз»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Лабораторная работа № 7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«Действие ферментов слюны на крахмал»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Лабораторная работа № 8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«Действие ферментов желудочного сока на белки»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«Определение тренированности организма по функциональной пробе с максимальной задержкой дыхания до и после нагрузки»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Практические работы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«Исследование реакции зрачка на освещённость», «Исследование принципа работы хрусталика, обнаружение слепого пятна»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«Оценка состояния вестибулярного аппарата»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sz w:val="24"/>
          <w:szCs w:val="24"/>
          <w:lang w:bidi="ru-RU"/>
        </w:rPr>
        <w:t>Практическая работа «Исследование тактильных рецепторов» обоняния и вкуса.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«Перестройка динамического стереотипа»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Cs/>
          <w:iCs/>
          <w:sz w:val="24"/>
          <w:szCs w:val="24"/>
          <w:lang w:bidi="ru-RU"/>
        </w:rPr>
        <w:t xml:space="preserve">Практическая работа </w:t>
      </w:r>
      <w:r>
        <w:rPr>
          <w:rFonts w:cs="Times New Roman" w:ascii="Times New Roman" w:hAnsi="Times New Roman"/>
          <w:bCs/>
          <w:sz w:val="24"/>
          <w:szCs w:val="24"/>
          <w:lang w:bidi="ru-RU"/>
        </w:rPr>
        <w:t>«Изучение внимания»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«Биология»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9 класс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Общие биологические закономерности. Биология как наука. </w:t>
      </w:r>
    </w:p>
    <w:p>
      <w:pPr>
        <w:pStyle w:val="Normal"/>
        <w:overflowPunct w:val="true"/>
        <w:spacing w:before="0" w:after="0"/>
        <w:ind w:firstLine="567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>
        <w:rPr>
          <w:rFonts w:cs="Times New Roman"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>
      <w:pPr>
        <w:pStyle w:val="Normal"/>
        <w:overflowPunct w:val="true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Клетка. 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>
        <w:rPr>
          <w:rFonts w:cs="Times New Roman"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>
        <w:rPr>
          <w:rFonts w:cs="Times New Roman"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>Лабораторная работа № 2 «Рассматривание микропрепаратов с делящимися клетками»</w:t>
      </w:r>
    </w:p>
    <w:p>
      <w:pPr>
        <w:pStyle w:val="Normal"/>
        <w:overflowPunct w:val="true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Организм. 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eastAsia="Calibri" w:cs="Times New Roman" w:eastAsiaTheme="minorHAnsi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>
        <w:rPr>
          <w:rFonts w:cs="Times New Roman"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>
        <w:rPr>
          <w:rFonts w:cs="Times New Roman"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</w:t>
      </w:r>
      <w:r>
        <w:rPr>
          <w:rFonts w:eastAsia="Calibri" w:cs="Times New Roman" w:ascii="Times New Roman" w:hAnsi="Times New Roman" w:eastAsiaTheme="minorHAnsi"/>
          <w:bCs/>
          <w:iCs/>
          <w:sz w:val="24"/>
          <w:szCs w:val="24"/>
        </w:rPr>
        <w:t xml:space="preserve">Лабораторная работа № 3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 xml:space="preserve">«Выявление наследственных и ненаследственных признаков у растений разных видов». 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Приспособленность организмов к условиям среды. </w:t>
      </w:r>
      <w:r>
        <w:rPr>
          <w:rFonts w:eastAsia="Calibri" w:cs="Times New Roman" w:ascii="Times New Roman" w:hAnsi="Times New Roman" w:eastAsiaTheme="minorHAnsi"/>
          <w:bCs/>
          <w:iCs/>
          <w:sz w:val="24"/>
          <w:szCs w:val="24"/>
        </w:rPr>
        <w:t xml:space="preserve">Лабораторная работа № 5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>«Приспособленность организмов к среде обитания»</w:t>
      </w:r>
    </w:p>
    <w:p>
      <w:pPr>
        <w:pStyle w:val="Normal"/>
        <w:overflowPunct w:val="true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Вид. </w:t>
      </w:r>
    </w:p>
    <w:p>
      <w:pPr>
        <w:pStyle w:val="Normal"/>
        <w:tabs>
          <w:tab w:val="clear" w:pos="708"/>
          <w:tab w:val="left" w:pos="0" w:leader="none"/>
        </w:tabs>
        <w:overflowPunct w:val="true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Вид, признаки вида. </w:t>
      </w:r>
      <w:r>
        <w:rPr>
          <w:rFonts w:cs="Times New Roman"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>
        <w:rPr>
          <w:rFonts w:cs="Times New Roman"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>
        <w:rPr>
          <w:rFonts w:cs="Times New Roman" w:ascii="Times New Roman" w:hAnsi="Times New Roman"/>
          <w:sz w:val="24"/>
          <w:szCs w:val="24"/>
        </w:rP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Экосистемы. 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>
        <w:rPr>
          <w:rFonts w:cs="Times New Roman" w:ascii="Times New Roman" w:hAnsi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>
        <w:rPr>
          <w:rFonts w:cs="Times New Roman"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>
        <w:rPr>
          <w:rFonts w:cs="Times New Roman" w:ascii="Times New Roman" w:hAnsi="Times New Roman"/>
          <w:sz w:val="24"/>
          <w:szCs w:val="24"/>
        </w:rPr>
        <w:t>Биосфера–глобальная экосистема. В. И.  Вернадский – основоположник учения о биосфере. Структура</w:t>
      </w:r>
      <w:bookmarkStart w:id="3" w:name="page23"/>
      <w:bookmarkEnd w:id="3"/>
      <w:r>
        <w:rPr>
          <w:rFonts w:cs="Times New Roman"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>
        <w:rPr>
          <w:rFonts w:cs="Times New Roman"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>
        <w:rPr>
          <w:rFonts w:cs="Times New Roman"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  <w:lang w:bidi="ru-RU"/>
        </w:rPr>
        <w:t xml:space="preserve">Лабораторная работа № 6 «Оценка качества окружающей среды». </w:t>
      </w:r>
      <w:r>
        <w:rPr>
          <w:rFonts w:cs="Times New Roman" w:ascii="Times New Roman" w:hAnsi="Times New Roman"/>
          <w:sz w:val="24"/>
          <w:szCs w:val="24"/>
        </w:rPr>
        <w:t xml:space="preserve"> Влияние собственных поступков на живые организмы и экосистемы.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Перечень лабораторных работ в 9 классе: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iCs/>
          <w:sz w:val="24"/>
          <w:szCs w:val="24"/>
          <w:lang w:bidi="ru-RU"/>
        </w:rPr>
        <w:t xml:space="preserve">Лабораторная работа № 1 </w:t>
      </w:r>
      <w:r>
        <w:rPr>
          <w:rFonts w:cs="Times New Roman" w:ascii="Times New Roman" w:hAnsi="Times New Roman"/>
          <w:sz w:val="24"/>
          <w:szCs w:val="24"/>
          <w:lang w:bidi="ru-RU"/>
        </w:rPr>
        <w:t>«Многообразие клеток эукариот. Сравнение растительных и животных клеток»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Лабораторная работа № 2 «Рассматривание микропрепаратов с делящимися клетками»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Лабораторная работа № 3 </w:t>
      </w:r>
      <w:r>
        <w:rPr>
          <w:rFonts w:cs="Times New Roman" w:ascii="Times New Roman" w:hAnsi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</w:p>
    <w:p>
      <w:pPr>
        <w:pStyle w:val="Normal"/>
        <w:spacing w:before="0" w:after="0"/>
        <w:contextualSpacing/>
        <w:rPr>
          <w:rFonts w:ascii="Times New Roman" w:hAnsi="Times New Roman" w:eastAsia="NewBaskervilleC" w:cs="Times New Roman"/>
          <w:color w:val="231F20"/>
          <w:sz w:val="24"/>
          <w:szCs w:val="24"/>
        </w:rPr>
      </w:pPr>
      <w:r>
        <w:rPr>
          <w:rFonts w:eastAsia="PetersburgC" w:cs="Times New Roman" w:ascii="Times New Roman" w:hAnsi="Times New Roman"/>
          <w:iCs/>
          <w:color w:val="231F20"/>
          <w:w w:val="119"/>
          <w:sz w:val="24"/>
          <w:szCs w:val="24"/>
        </w:rPr>
        <w:t xml:space="preserve">Лабораторная работа </w:t>
      </w:r>
      <w:r>
        <w:rPr>
          <w:rFonts w:eastAsia="PetersburgC" w:cs="Times New Roman" w:ascii="Times New Roman" w:hAnsi="Times New Roman"/>
          <w:iCs/>
          <w:color w:val="231F20"/>
          <w:sz w:val="24"/>
          <w:szCs w:val="24"/>
        </w:rPr>
        <w:t xml:space="preserve">№ </w:t>
      </w:r>
      <w:r>
        <w:rPr>
          <w:rFonts w:eastAsia="PetersburgC" w:cs="Times New Roman" w:ascii="Times New Roman" w:hAnsi="Times New Roman"/>
          <w:iCs/>
          <w:color w:val="231F20"/>
          <w:w w:val="112"/>
          <w:sz w:val="24"/>
          <w:szCs w:val="24"/>
        </w:rPr>
        <w:t xml:space="preserve">4 </w:t>
      </w:r>
      <w:r>
        <w:rPr>
          <w:rFonts w:eastAsia="NewBaskervilleC" w:cs="Times New Roman" w:ascii="Times New Roman" w:hAnsi="Times New Roman"/>
          <w:color w:val="231F20"/>
          <w:sz w:val="24"/>
          <w:szCs w:val="24"/>
        </w:rPr>
        <w:t>«Изучение изменчивости у организмов»</w:t>
      </w:r>
    </w:p>
    <w:p>
      <w:pPr>
        <w:pStyle w:val="Normal"/>
        <w:spacing w:before="0" w:after="0"/>
        <w:ind w:right="350" w:hanging="0"/>
        <w:contextualSpacing/>
        <w:rPr>
          <w:rFonts w:ascii="Times New Roman" w:hAnsi="Times New Roman" w:eastAsia="NewBaskervilleC" w:cs="Times New Roman"/>
          <w:color w:val="231F20"/>
          <w:sz w:val="24"/>
          <w:szCs w:val="24"/>
        </w:rPr>
      </w:pPr>
      <w:r>
        <w:rPr>
          <w:rFonts w:eastAsia="PetersburgC" w:cs="Times New Roman" w:ascii="Times New Roman" w:hAnsi="Times New Roman"/>
          <w:iCs/>
          <w:color w:val="231F20"/>
          <w:w w:val="115"/>
          <w:kern w:val="2"/>
          <w:sz w:val="24"/>
          <w:szCs w:val="24"/>
        </w:rPr>
        <w:t xml:space="preserve">Лабораторная работа № 5 </w:t>
      </w:r>
      <w:r>
        <w:rPr>
          <w:rFonts w:eastAsia="NewBaskervilleC" w:cs="Times New Roman" w:ascii="Times New Roman" w:hAnsi="Times New Roman"/>
          <w:color w:val="231F20"/>
          <w:sz w:val="24"/>
          <w:szCs w:val="24"/>
        </w:rPr>
        <w:t>«Приспособленность организмов к среде обитания»</w:t>
      </w:r>
    </w:p>
    <w:p>
      <w:pPr>
        <w:pStyle w:val="Normal"/>
        <w:spacing w:before="0" w:after="0"/>
        <w:ind w:right="350" w:hanging="0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Лабораторная работа № 6 «Оценка качества окружающей среды»</w:t>
      </w:r>
    </w:p>
    <w:p>
      <w:pPr>
        <w:pStyle w:val="Normal"/>
        <w:spacing w:before="0" w:after="0"/>
        <w:ind w:right="350" w:hanging="0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Экскурсия «</w:t>
      </w:r>
      <w:r>
        <w:rPr>
          <w:rFonts w:cs="Times New Roman" w:ascii="Times New Roman" w:hAnsi="Times New Roman"/>
          <w:sz w:val="24"/>
          <w:szCs w:val="24"/>
        </w:rPr>
        <w:t>Изучение и описание экосистемы своей местности</w:t>
      </w:r>
      <w:r>
        <w:rPr>
          <w:rFonts w:cs="Times New Roman" w:ascii="Times New Roman" w:hAnsi="Times New Roman"/>
          <w:sz w:val="24"/>
          <w:szCs w:val="24"/>
          <w:lang w:bidi="ru-RU"/>
        </w:rPr>
        <w:t>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1"/>
        <w:numPr>
          <w:ilvl w:val="0"/>
          <w:numId w:val="24"/>
        </w:numPr>
        <w:shd w:val="clear" w:color="auto" w:fill="auto"/>
        <w:spacing w:lineRule="auto" w:line="240" w:before="0" w:after="0"/>
        <w:rPr>
          <w:b/>
          <w:b/>
          <w:i w:val="false"/>
          <w:i w:val="false"/>
          <w:color w:val="000000"/>
          <w:sz w:val="28"/>
          <w:szCs w:val="22"/>
          <w:lang w:eastAsia="ru-RU" w:bidi="ru-RU"/>
        </w:rPr>
      </w:pPr>
      <w:r>
        <w:rPr>
          <w:b/>
          <w:i w:val="false"/>
          <w:color w:val="000000"/>
          <w:sz w:val="28"/>
          <w:szCs w:val="22"/>
          <w:lang w:eastAsia="ru-RU" w:bidi="ru-RU"/>
        </w:rPr>
        <w:t xml:space="preserve">Тематическое планирование по биологии 5 </w:t>
      </w:r>
      <w:r>
        <w:rPr>
          <w:b/>
          <w:i w:val="false"/>
          <w:color w:val="000000"/>
          <w:sz w:val="28"/>
          <w:szCs w:val="22"/>
          <w:lang w:val="en-US" w:eastAsia="ru-RU" w:bidi="ru-RU"/>
        </w:rPr>
        <w:t xml:space="preserve">-9 </w:t>
      </w:r>
      <w:r>
        <w:rPr>
          <w:b/>
          <w:i w:val="false"/>
          <w:color w:val="000000"/>
          <w:sz w:val="28"/>
          <w:szCs w:val="22"/>
          <w:lang w:eastAsia="ru-RU" w:bidi="ru-RU"/>
        </w:rPr>
        <w:t>кл</w:t>
      </w:r>
    </w:p>
    <w:p>
      <w:pPr>
        <w:pStyle w:val="21"/>
        <w:shd w:val="clear" w:color="auto" w:fill="auto"/>
        <w:spacing w:lineRule="auto" w:line="240" w:before="0" w:after="0"/>
        <w:ind w:left="1080" w:hanging="0"/>
        <w:jc w:val="left"/>
        <w:rPr>
          <w:b/>
          <w:b/>
          <w:i w:val="false"/>
          <w:i w:val="false"/>
          <w:color w:val="000000"/>
          <w:sz w:val="24"/>
          <w:szCs w:val="22"/>
          <w:lang w:val="en-US" w:eastAsia="ru-RU" w:bidi="ru-RU"/>
        </w:rPr>
      </w:pPr>
      <w:r>
        <w:rPr>
          <w:b/>
          <w:i w:val="false"/>
          <w:color w:val="000000"/>
          <w:sz w:val="24"/>
          <w:szCs w:val="22"/>
          <w:lang w:val="en-US" w:eastAsia="ru-RU" w:bidi="ru-RU"/>
        </w:rPr>
      </w:r>
    </w:p>
    <w:tbl>
      <w:tblPr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827"/>
        <w:gridCol w:w="990"/>
        <w:gridCol w:w="1844"/>
        <w:gridCol w:w="1844"/>
      </w:tblGrid>
      <w:tr>
        <w:trPr>
          <w:trHeight w:val="276" w:hRule="atLeast"/>
        </w:trPr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учебного курса предмета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лабораторные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экскурсии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Биология – наука о живом мире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Жизнь организмов на планете Земля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Наука о растениях- ботаника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Органы растений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Природные сообщества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3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Итоговое контроль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Строение тела животных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Подцарство Простейшие, или Одноклеточные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Подцарство Многоклеточные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Типы Плоские черви, Круглые черви, Кольчатые черви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Тип Моллюски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Тип Членистоногие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Тип Хордовые. Бесчерепные. Надкласс Рыбы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Класс Птицы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231F2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231F2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Итоговый контроль. Задание на лето.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231F2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Резервное время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Обмен веществ и энергии Витамины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FranklinGothicDemiC" w:ascii="Times New Roman" w:hAnsi="Times New Roman"/>
                <w:bCs/>
                <w:color w:val="231F20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eastAsia="FranklinGothicDemiC" w:ascii="Times New Roman" w:hAnsi="Times New Roman"/>
                <w:bCs/>
                <w:color w:val="231F20"/>
                <w:sz w:val="24"/>
                <w:szCs w:val="24"/>
              </w:rPr>
              <w:t>Половая система. Индивидуальное развитие организма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1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Явления и закономерности жизни на клеточном уровне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231F20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9" w:leader="none"/>
                <w:tab w:val="center" w:pos="459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9" w:leader="none"/>
                <w:tab w:val="center" w:pos="459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C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21"/>
        <w:shd w:val="clear" w:color="auto" w:fill="auto"/>
        <w:spacing w:lineRule="auto" w:line="240" w:before="0" w:after="0"/>
        <w:ind w:left="1080" w:hanging="0"/>
        <w:jc w:val="left"/>
        <w:rPr>
          <w:b/>
          <w:b/>
          <w:i w:val="false"/>
          <w:i w:val="false"/>
          <w:color w:val="000000"/>
          <w:sz w:val="24"/>
          <w:szCs w:val="22"/>
          <w:lang w:val="en-US" w:eastAsia="ru-RU" w:bidi="ru-RU"/>
        </w:rPr>
      </w:pPr>
      <w:r>
        <w:rPr>
          <w:b/>
          <w:i w:val="false"/>
          <w:color w:val="000000"/>
          <w:sz w:val="24"/>
          <w:szCs w:val="22"/>
          <w:lang w:val="en-US" w:eastAsia="ru-RU" w:bidi="ru-RU"/>
        </w:rPr>
      </w:r>
    </w:p>
    <w:p>
      <w:pPr>
        <w:pStyle w:val="21"/>
        <w:shd w:val="clear" w:color="auto" w:fill="auto"/>
        <w:spacing w:lineRule="auto" w:line="240" w:before="0" w:after="0"/>
        <w:ind w:left="1080" w:hanging="0"/>
        <w:jc w:val="left"/>
        <w:rPr>
          <w:b/>
          <w:b/>
          <w:i w:val="false"/>
          <w:i w:val="false"/>
          <w:color w:val="000000"/>
          <w:sz w:val="24"/>
          <w:szCs w:val="22"/>
          <w:lang w:val="en-US" w:eastAsia="ru-RU" w:bidi="ru-RU"/>
        </w:rPr>
      </w:pPr>
      <w:r>
        <w:rPr>
          <w:b/>
          <w:i w:val="false"/>
          <w:color w:val="000000"/>
          <w:sz w:val="24"/>
          <w:szCs w:val="22"/>
          <w:lang w:val="en-US" w:eastAsia="ru-RU" w:bidi="ru-RU"/>
        </w:rPr>
      </w:r>
    </w:p>
    <w:p>
      <w:pPr>
        <w:pStyle w:val="Normal"/>
        <w:rPr/>
      </w:pPr>
      <w:r>
        <w:rPr/>
      </w:r>
    </w:p>
    <w:p>
      <w:pPr>
        <w:pStyle w:val="21"/>
        <w:shd w:val="clear" w:color="auto" w:fill="auto"/>
        <w:spacing w:lineRule="auto" w:line="240" w:before="0" w:after="0"/>
        <w:rPr>
          <w:b/>
          <w:b/>
          <w:i w:val="false"/>
          <w:i w:val="false"/>
          <w:color w:val="000000"/>
          <w:sz w:val="24"/>
          <w:szCs w:val="22"/>
          <w:lang w:bidi="ru-RU"/>
        </w:rPr>
      </w:pPr>
      <w:r>
        <w:rPr>
          <w:b/>
          <w:i w:val="false"/>
          <w:color w:val="000000"/>
          <w:sz w:val="24"/>
          <w:szCs w:val="22"/>
          <w:lang w:bidi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1"/>
        <w:shd w:val="clear" w:color="auto" w:fill="auto"/>
        <w:spacing w:lineRule="auto" w:line="240" w:before="0" w:after="0"/>
        <w:rPr>
          <w:b/>
          <w:b/>
          <w:i w:val="false"/>
          <w:i w:val="false"/>
          <w:color w:val="000000"/>
          <w:sz w:val="24"/>
          <w:szCs w:val="22"/>
          <w:lang w:bidi="ru-RU"/>
        </w:rPr>
      </w:pPr>
      <w:r>
        <w:rPr>
          <w:b/>
          <w:i w:val="false"/>
          <w:color w:val="000000"/>
          <w:sz w:val="24"/>
          <w:szCs w:val="22"/>
          <w:lang w:bidi="ru-RU"/>
        </w:rPr>
      </w:r>
    </w:p>
    <w:p>
      <w:pPr>
        <w:pStyle w:val="21"/>
        <w:shd w:val="clear" w:color="auto" w:fill="auto"/>
        <w:spacing w:lineRule="auto" w:line="240" w:before="0" w:after="0"/>
        <w:jc w:val="left"/>
        <w:rPr>
          <w:i w:val="false"/>
          <w:i w:val="false"/>
          <w:color w:val="000000"/>
          <w:sz w:val="24"/>
          <w:szCs w:val="22"/>
          <w:lang w:bidi="ru-RU"/>
        </w:rPr>
      </w:pPr>
      <w:r>
        <w:rPr>
          <w:i w:val="false"/>
          <w:color w:val="000000"/>
          <w:sz w:val="24"/>
          <w:szCs w:val="22"/>
          <w:lang w:bidi="ru-RU"/>
        </w:rPr>
      </w:r>
    </w:p>
    <w:p>
      <w:pPr>
        <w:pStyle w:val="Normal"/>
        <w:tabs>
          <w:tab w:val="clear" w:pos="708"/>
          <w:tab w:val="left" w:pos="6687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6687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коррекции рабочей программы по учебному предмету «Биология»</w:t>
      </w:r>
    </w:p>
    <w:p>
      <w:pPr>
        <w:pStyle w:val="Normal"/>
        <w:tabs>
          <w:tab w:val="clear" w:pos="708"/>
          <w:tab w:val="left" w:pos="668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 5</w:t>
      </w:r>
    </w:p>
    <w:tbl>
      <w:tblPr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0"/>
        <w:gridCol w:w="2517"/>
        <w:gridCol w:w="2702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урока, тема урока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коррекции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687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коррекции рабочей программы по учебному предмету «Биология»</w:t>
      </w:r>
    </w:p>
    <w:p>
      <w:pPr>
        <w:pStyle w:val="Normal"/>
        <w:tabs>
          <w:tab w:val="clear" w:pos="708"/>
          <w:tab w:val="left" w:pos="668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 6</w:t>
      </w:r>
    </w:p>
    <w:tbl>
      <w:tblPr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0"/>
        <w:gridCol w:w="2517"/>
        <w:gridCol w:w="2702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урока, тема урока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коррекции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687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коррекции рабочей программы по учебному предмету «Биология»</w:t>
      </w:r>
    </w:p>
    <w:p>
      <w:pPr>
        <w:pStyle w:val="Normal"/>
        <w:tabs>
          <w:tab w:val="clear" w:pos="708"/>
          <w:tab w:val="left" w:pos="668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 7</w:t>
      </w:r>
    </w:p>
    <w:tbl>
      <w:tblPr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0"/>
        <w:gridCol w:w="2517"/>
        <w:gridCol w:w="2702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урока, тема урока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коррекции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687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коррекции рабочей программы по учебному предмету «Биология»</w:t>
      </w:r>
    </w:p>
    <w:p>
      <w:pPr>
        <w:pStyle w:val="Normal"/>
        <w:tabs>
          <w:tab w:val="clear" w:pos="708"/>
          <w:tab w:val="left" w:pos="668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 8</w:t>
      </w:r>
    </w:p>
    <w:tbl>
      <w:tblPr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0"/>
        <w:gridCol w:w="2517"/>
        <w:gridCol w:w="2702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урока, тема урока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коррекции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687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коррекции рабочей программы по учебному предмету «Биология»</w:t>
      </w:r>
    </w:p>
    <w:p>
      <w:pPr>
        <w:pStyle w:val="Normal"/>
        <w:tabs>
          <w:tab w:val="clear" w:pos="708"/>
          <w:tab w:val="left" w:pos="668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  9</w:t>
      </w:r>
    </w:p>
    <w:tbl>
      <w:tblPr>
        <w:tblW w:w="10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60"/>
        <w:gridCol w:w="2517"/>
        <w:gridCol w:w="2702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урока, тема урока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коррекции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87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suff w:val="space"/>
      <w:lvlText w:val="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-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2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66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c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b04c9e"/>
    <w:rPr>
      <w:rFonts w:ascii="Times New Roman" w:hAnsi="Times New Roman" w:eastAsia="Times New Roman" w:cs="Times New Roman"/>
      <w:b/>
      <w:sz w:val="32"/>
      <w:szCs w:val="20"/>
      <w:u w:val="single"/>
      <w:lang w:eastAsia="ru-RU"/>
    </w:rPr>
  </w:style>
  <w:style w:type="character" w:styleId="2" w:customStyle="1">
    <w:name w:val="Основной текст (2)_"/>
    <w:basedOn w:val="DefaultParagraphFont"/>
    <w:link w:val="21"/>
    <w:qFormat/>
    <w:rsid w:val="00b04c9e"/>
    <w:rPr>
      <w:rFonts w:ascii="Times New Roman" w:hAnsi="Times New Roman" w:eastAsia="Times New Roman" w:cs="Times New Roman"/>
      <w:i/>
      <w:iCs/>
      <w:spacing w:val="-10"/>
      <w:sz w:val="20"/>
      <w:szCs w:val="20"/>
      <w:shd w:fill="FFFFFF" w:val="clear"/>
    </w:rPr>
  </w:style>
  <w:style w:type="character" w:styleId="Style15" w:customStyle="1">
    <w:name w:val="Абзац списка Знак"/>
    <w:link w:val="ListParagraph"/>
    <w:uiPriority w:val="99"/>
    <w:qFormat/>
    <w:locked/>
    <w:rsid w:val="00b04c9e"/>
    <w:rPr>
      <w:rFonts w:ascii="Calibri" w:hAnsi="Calibri" w:eastAsia="Calibri" w:cs="Times New Roman"/>
    </w:rPr>
  </w:style>
  <w:style w:type="character" w:styleId="Style16" w:customStyle="1">
    <w:name w:val="Основной текст + Полужирный"/>
    <w:basedOn w:val="DefaultParagraphFont"/>
    <w:qFormat/>
    <w:rsid w:val="00292f15"/>
    <w:rPr>
      <w:rFonts w:ascii="Times New Roman" w:hAnsi="Times New Roman" w:eastAsia="Times New Roman" w:cs="Times New Roman"/>
      <w:b/>
      <w:bCs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5" w:customStyle="1">
    <w:name w:val="Основной текст5"/>
    <w:basedOn w:val="Normal"/>
    <w:qFormat/>
    <w:rsid w:val="00b04c9e"/>
    <w:pPr>
      <w:widowControl w:val="false"/>
      <w:shd w:val="clear" w:color="auto" w:fill="FFFFFF"/>
      <w:spacing w:lineRule="exact" w:line="202" w:before="0" w:after="0"/>
      <w:jc w:val="both"/>
    </w:pPr>
    <w:rPr>
      <w:rFonts w:ascii="Book Antiqua" w:hAnsi="Book Antiqua" w:eastAsia="Book Antiqua" w:cs="Book Antiqua"/>
      <w:color w:val="000000"/>
      <w:sz w:val="18"/>
      <w:szCs w:val="18"/>
      <w:lang w:bidi="ru-RU"/>
    </w:rPr>
  </w:style>
  <w:style w:type="paragraph" w:styleId="Style22">
    <w:name w:val="Title"/>
    <w:basedOn w:val="Normal"/>
    <w:link w:val="Style14"/>
    <w:qFormat/>
    <w:rsid w:val="00b04c9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u w:val="single"/>
    </w:rPr>
  </w:style>
  <w:style w:type="paragraph" w:styleId="NoSpacing">
    <w:name w:val="No Spacing"/>
    <w:uiPriority w:val="1"/>
    <w:qFormat/>
    <w:rsid w:val="00b04c9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b04c9e"/>
    <w:pPr>
      <w:widowControl w:val="false"/>
      <w:shd w:val="clear" w:color="auto" w:fill="FFFFFF"/>
      <w:spacing w:lineRule="exact" w:line="211" w:before="180" w:after="0"/>
      <w:jc w:val="center"/>
    </w:pPr>
    <w:rPr>
      <w:rFonts w:ascii="Times New Roman" w:hAnsi="Times New Roman" w:eastAsia="Times New Roman" w:cs="Times New Roman"/>
      <w:i/>
      <w:iCs/>
      <w:spacing w:val="-10"/>
      <w:sz w:val="20"/>
      <w:szCs w:val="20"/>
      <w:lang w:eastAsia="en-US"/>
    </w:rPr>
  </w:style>
  <w:style w:type="paragraph" w:styleId="ListParagraph">
    <w:name w:val="List Paragraph"/>
    <w:basedOn w:val="Normal"/>
    <w:link w:val="Style15"/>
    <w:uiPriority w:val="99"/>
    <w:qFormat/>
    <w:rsid w:val="00b04c9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Default" w:customStyle="1">
    <w:name w:val="Default"/>
    <w:qFormat/>
    <w:rsid w:val="00287a3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439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04c9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92f1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287a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LibreOffice/7.3.6.2$Linux_X86_64 LibreOffice_project/30$Build-2</Application>
  <AppVersion>15.0000</AppVersion>
  <Pages>35</Pages>
  <Words>12292</Words>
  <Characters>70068</Characters>
  <CharactersWithSpaces>82196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2021-09-30T17:19:00Z</dcterms:created>
  <dc:creator/>
  <dc:description/>
  <dc:language>ru-RU</dc:language>
  <cp:lastModifiedBy/>
  <cp:lastPrinted>2022-10-31T12:30:42Z</cp:lastPrinted>
  <dcterms:modified xsi:type="dcterms:W3CDTF">2022-11-07T15:21:35Z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